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/2026/40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lanchthonschule, Erweiterungsneubau - Fenster &amp; Außentür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enster &amp; Außentür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